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1A" w:rsidRPr="0009171A" w:rsidRDefault="0009171A" w:rsidP="000917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171A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09171A" w:rsidRPr="0009171A" w:rsidRDefault="0009171A" w:rsidP="000917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171A">
        <w:rPr>
          <w:rFonts w:ascii="Times New Roman" w:hAnsi="Times New Roman" w:cs="Times New Roman"/>
          <w:sz w:val="24"/>
        </w:rPr>
        <w:t xml:space="preserve">«Детский сад №26 «Теремок» </w:t>
      </w:r>
    </w:p>
    <w:p w:rsidR="0009171A" w:rsidRPr="0009171A" w:rsidRDefault="0009171A" w:rsidP="000917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171A">
        <w:rPr>
          <w:rFonts w:ascii="Times New Roman" w:hAnsi="Times New Roman" w:cs="Times New Roman"/>
          <w:sz w:val="24"/>
        </w:rPr>
        <w:t>662200 г. Назарово Красноярского края</w:t>
      </w:r>
    </w:p>
    <w:p w:rsidR="0009171A" w:rsidRPr="0009171A" w:rsidRDefault="0009171A" w:rsidP="0009171A">
      <w:pPr>
        <w:pStyle w:val="1"/>
        <w:jc w:val="both"/>
        <w:rPr>
          <w:rFonts w:ascii="Times New Roman" w:hAnsi="Times New Roman" w:cs="Times New Roman"/>
          <w:b w:val="0"/>
        </w:rPr>
      </w:pPr>
    </w:p>
    <w:p w:rsidR="0009171A" w:rsidRPr="0009171A" w:rsidRDefault="0009171A" w:rsidP="0009171A">
      <w:pPr>
        <w:rPr>
          <w:rFonts w:ascii="Times New Roman" w:hAnsi="Times New Roman" w:cs="Times New Roman"/>
        </w:rPr>
      </w:pPr>
    </w:p>
    <w:p w:rsidR="0009171A" w:rsidRDefault="0009171A" w:rsidP="0009171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1A" w:rsidRDefault="0009171A" w:rsidP="0009171A">
      <w:pPr>
        <w:rPr>
          <w:lang w:eastAsia="ru-RU"/>
        </w:rPr>
      </w:pPr>
    </w:p>
    <w:p w:rsidR="0009171A" w:rsidRDefault="0009171A" w:rsidP="0009171A">
      <w:pPr>
        <w:rPr>
          <w:lang w:eastAsia="ru-RU"/>
        </w:rPr>
      </w:pPr>
    </w:p>
    <w:p w:rsidR="0009171A" w:rsidRPr="0009171A" w:rsidRDefault="0009171A" w:rsidP="0009171A">
      <w:pPr>
        <w:rPr>
          <w:lang w:eastAsia="ru-RU"/>
        </w:rPr>
      </w:pPr>
    </w:p>
    <w:p w:rsidR="0009171A" w:rsidRPr="0009171A" w:rsidRDefault="0009171A" w:rsidP="0009171A">
      <w:pPr>
        <w:rPr>
          <w:rFonts w:ascii="Times New Roman" w:hAnsi="Times New Roman" w:cs="Times New Roman"/>
        </w:rPr>
      </w:pPr>
    </w:p>
    <w:p w:rsidR="0009171A" w:rsidRPr="0009171A" w:rsidRDefault="0009171A" w:rsidP="00091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71A">
        <w:rPr>
          <w:rFonts w:ascii="Times New Roman" w:hAnsi="Times New Roman" w:cs="Times New Roman"/>
          <w:sz w:val="28"/>
          <w:szCs w:val="28"/>
        </w:rPr>
        <w:t>Методическая разработка на тему:</w:t>
      </w:r>
    </w:p>
    <w:p w:rsidR="0009171A" w:rsidRPr="0009171A" w:rsidRDefault="0009171A" w:rsidP="00091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71A">
        <w:rPr>
          <w:rFonts w:ascii="Times New Roman" w:hAnsi="Times New Roman" w:cs="Times New Roman"/>
          <w:sz w:val="28"/>
          <w:szCs w:val="28"/>
        </w:rPr>
        <w:t>«Организация самостоятельной деятельности детей в течение дня»</w:t>
      </w:r>
    </w:p>
    <w:p w:rsidR="0009171A" w:rsidRPr="0009171A" w:rsidRDefault="0009171A" w:rsidP="00091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71A" w:rsidRPr="0009171A" w:rsidRDefault="0009171A" w:rsidP="0009171A">
      <w:pPr>
        <w:jc w:val="center"/>
        <w:rPr>
          <w:rFonts w:ascii="Times New Roman" w:hAnsi="Times New Roman" w:cs="Times New Roman"/>
          <w:szCs w:val="28"/>
        </w:rPr>
      </w:pPr>
    </w:p>
    <w:p w:rsidR="0009171A" w:rsidRPr="0009171A" w:rsidRDefault="0009171A" w:rsidP="0009171A">
      <w:pPr>
        <w:jc w:val="center"/>
        <w:rPr>
          <w:rFonts w:ascii="Times New Roman" w:hAnsi="Times New Roman" w:cs="Times New Roman"/>
          <w:szCs w:val="28"/>
        </w:rPr>
      </w:pPr>
    </w:p>
    <w:p w:rsidR="0009171A" w:rsidRPr="0009171A" w:rsidRDefault="0009171A" w:rsidP="0009171A">
      <w:pPr>
        <w:rPr>
          <w:rFonts w:ascii="Times New Roman" w:hAnsi="Times New Roman" w:cs="Times New Roman"/>
        </w:rPr>
      </w:pPr>
    </w:p>
    <w:p w:rsidR="0009171A" w:rsidRPr="0009171A" w:rsidRDefault="0009171A" w:rsidP="0009171A">
      <w:pPr>
        <w:rPr>
          <w:rFonts w:ascii="Times New Roman" w:hAnsi="Times New Roman" w:cs="Times New Roman"/>
        </w:rPr>
      </w:pPr>
    </w:p>
    <w:p w:rsidR="0009171A" w:rsidRPr="0009171A" w:rsidRDefault="0009171A" w:rsidP="0009171A">
      <w:pPr>
        <w:rPr>
          <w:rFonts w:ascii="Times New Roman" w:hAnsi="Times New Roman" w:cs="Times New Roman"/>
        </w:rPr>
      </w:pPr>
    </w:p>
    <w:p w:rsidR="0009171A" w:rsidRPr="0009171A" w:rsidRDefault="0009171A" w:rsidP="0009171A">
      <w:pPr>
        <w:rPr>
          <w:rFonts w:ascii="Times New Roman" w:hAnsi="Times New Roman" w:cs="Times New Roman"/>
        </w:rPr>
      </w:pPr>
    </w:p>
    <w:p w:rsidR="0009171A" w:rsidRPr="0009171A" w:rsidRDefault="0009171A" w:rsidP="0009171A">
      <w:pPr>
        <w:rPr>
          <w:rFonts w:ascii="Times New Roman" w:hAnsi="Times New Roman" w:cs="Times New Roman"/>
        </w:rPr>
      </w:pPr>
    </w:p>
    <w:p w:rsidR="0009171A" w:rsidRPr="0009171A" w:rsidRDefault="0009171A" w:rsidP="0009171A">
      <w:pPr>
        <w:rPr>
          <w:rFonts w:ascii="Times New Roman" w:hAnsi="Times New Roman" w:cs="Times New Roman"/>
        </w:rPr>
      </w:pPr>
    </w:p>
    <w:p w:rsidR="0009171A" w:rsidRDefault="0009171A" w:rsidP="0009171A">
      <w:pPr>
        <w:ind w:left="4248"/>
        <w:jc w:val="right"/>
        <w:rPr>
          <w:rFonts w:ascii="Times New Roman" w:hAnsi="Times New Roman" w:cs="Times New Roman"/>
        </w:rPr>
      </w:pPr>
    </w:p>
    <w:p w:rsidR="0009171A" w:rsidRDefault="0009171A" w:rsidP="0009171A">
      <w:pPr>
        <w:ind w:left="4248"/>
        <w:jc w:val="right"/>
        <w:rPr>
          <w:rFonts w:ascii="Times New Roman" w:hAnsi="Times New Roman" w:cs="Times New Roman"/>
        </w:rPr>
      </w:pPr>
    </w:p>
    <w:p w:rsidR="0009171A" w:rsidRDefault="0009171A" w:rsidP="0009171A">
      <w:pPr>
        <w:ind w:left="4248"/>
        <w:jc w:val="center"/>
        <w:rPr>
          <w:rFonts w:ascii="Times New Roman" w:hAnsi="Times New Roman" w:cs="Times New Roman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9171A">
        <w:rPr>
          <w:rFonts w:ascii="Times New Roman" w:hAnsi="Times New Roman" w:cs="Times New Roman"/>
          <w:sz w:val="28"/>
          <w:szCs w:val="28"/>
        </w:rPr>
        <w:t xml:space="preserve"> Разработала:</w:t>
      </w:r>
    </w:p>
    <w:p w:rsidR="0009171A" w:rsidRPr="0009171A" w:rsidRDefault="0009171A" w:rsidP="0009171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09171A">
        <w:rPr>
          <w:rFonts w:ascii="Times New Roman" w:hAnsi="Times New Roman" w:cs="Times New Roman"/>
          <w:sz w:val="28"/>
          <w:szCs w:val="28"/>
        </w:rPr>
        <w:t>Назарова Наталья Васильевна</w:t>
      </w:r>
    </w:p>
    <w:p w:rsidR="0009171A" w:rsidRPr="0009171A" w:rsidRDefault="0009171A" w:rsidP="0009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 первой</w:t>
      </w:r>
    </w:p>
    <w:p w:rsidR="0009171A" w:rsidRPr="0009171A" w:rsidRDefault="0009171A" w:rsidP="0009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квалификационной</w:t>
      </w:r>
    </w:p>
    <w:p w:rsidR="0009171A" w:rsidRPr="0009171A" w:rsidRDefault="0009171A" w:rsidP="0009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категории</w:t>
      </w:r>
    </w:p>
    <w:p w:rsidR="0009171A" w:rsidRDefault="0009171A" w:rsidP="0009171A">
      <w:pPr>
        <w:jc w:val="right"/>
        <w:rPr>
          <w:rFonts w:ascii="Times New Roman" w:hAnsi="Times New Roman" w:cs="Times New Roman"/>
        </w:rPr>
      </w:pPr>
    </w:p>
    <w:p w:rsidR="0009171A" w:rsidRDefault="0009171A" w:rsidP="0009171A">
      <w:pPr>
        <w:jc w:val="right"/>
        <w:rPr>
          <w:rFonts w:ascii="Times New Roman" w:hAnsi="Times New Roman" w:cs="Times New Roman"/>
        </w:rPr>
      </w:pPr>
    </w:p>
    <w:p w:rsidR="002A3C61" w:rsidRPr="0009171A" w:rsidRDefault="0009171A" w:rsidP="00091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71A">
        <w:rPr>
          <w:rFonts w:ascii="Times New Roman" w:hAnsi="Times New Roman" w:cs="Times New Roman"/>
          <w:sz w:val="28"/>
          <w:szCs w:val="28"/>
        </w:rPr>
        <w:t>Назарово 2017 г.</w:t>
      </w:r>
    </w:p>
    <w:p w:rsidR="002A3C61" w:rsidRPr="002A3C61" w:rsidRDefault="002A3C61" w:rsidP="000917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Современная начальная школа предъявляет высокие требования к уровню готовности детей к школьному обучению. От того насколько качественно и своевременно дошкольник будет подготовлен к школе, во многом зависит успешность его дальнейшего обучения.</w:t>
      </w:r>
    </w:p>
    <w:p w:rsidR="002A3C61" w:rsidRPr="002A3C61" w:rsidRDefault="002A3C61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наиболее важных качеств личности первоклассника ученые выделяют </w:t>
      </w: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C61" w:rsidRPr="002A3C61" w:rsidRDefault="002A3C61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 деятельность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- одна из основных моделей </w:t>
      </w: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образовательного процесса дошкольников, которая выполняется без непосредственного участия воспитателя, но по его заданию в специально предоставленное для этого время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режиме дня выделено несколько периодов для </w:t>
      </w: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самостоятельной деятельности детей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время утреннего приема, в промежутке между завтраком и занятиями, в перерывах между занятиями, на дневной и вечерней прогулке, в групповой во второй половине дня - всего 240 мин в день.</w:t>
      </w:r>
    </w:p>
    <w:p w:rsidR="002A3C61" w:rsidRPr="002A3C61" w:rsidRDefault="002A3C61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 игра - один из видов самостоятельной деятельности дошкольника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Психологи 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доказали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самостоятельной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у дошкольника интенсивно развивается психика. На пределе работают память, мышление, восприятие. Он развивается творчески, проявляет больше произвольности, больше запоминает, обогащается запас знаний о мире.</w:t>
      </w:r>
    </w:p>
    <w:p w:rsid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Самостоятельные игры самостоятельны по своей сути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эта </w:t>
      </w: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 относительна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ней присутствует косвенное педагогическое руководство.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C61" w:rsidRP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Какова же роль воспитателя в </w:t>
      </w:r>
      <w:r w:rsidRPr="002A3C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самостоятельных игр детей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3C61" w:rsidRPr="002A3C61" w:rsidRDefault="002A3C61" w:rsidP="000917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создать разнообразную игровую среду на основе активности и интересов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C61" w:rsidRPr="002A3C61" w:rsidRDefault="002A3C61" w:rsidP="000917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игровое пространство, созданное детьми сохранять в группе в течение одного или нескольких дней.</w:t>
      </w:r>
    </w:p>
    <w:p w:rsidR="002A3C61" w:rsidRPr="002A3C61" w:rsidRDefault="002A3C61" w:rsidP="000917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 навязывать детям свой сюжет игры, не игнорировать инициативу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C61" w:rsidRPr="002A3C61" w:rsidRDefault="002A3C61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* не вмешиваться в игру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утешать, сочувствовать, решать игровые конфликты; подключатся к игре детей только в случаях конфликтных ситуаций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C61" w:rsidRPr="002A3C61" w:rsidRDefault="002A3C61" w:rsidP="000917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для развития игры поощрять, похвалить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C61" w:rsidRPr="002A3C61" w:rsidRDefault="002A3C61" w:rsidP="000917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внимательно следить за игрой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91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проявления </w:t>
      </w:r>
      <w:r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свободной активности, создать разнообразную игровую среду на основе активности и интересов детей. Иногда для поддержания порядка в группе либо для лучшей сохранности игрушек воспитатель не дает им в пользование, чем обедняет детское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творчество, </w:t>
      </w:r>
      <w:r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 деятельность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становиться малосодержательной, и непродуктивной.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поддержания интереса к </w:t>
      </w:r>
      <w:r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самостоятельным играм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важно, чтобы созданное детьми игровое пространство сохранялось в группе в течение одного или нескольких дней.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проявлять излишнюю инициативу, не навязывать детям свой сюжет игры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гнорировать инициативу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бестактно вмешивается в игру детей, донимая подсказками, не давая им самим сориентироваться в обстановке, обдумать действия, тем самым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полностью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1048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уничтож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="00511048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инициативу, </w:t>
      </w:r>
      <w:r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11048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91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игра-это жизнь ребенка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самостоятельной игре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 жизни, временные трудности, промахи и неудачи не только неизбежны, но часто в них заключается основная ценность. Именно в преодолении трудностей происходит становление характера, формируется личность, рождается потребность получать помощь, и когда нужно прийти на помощь другим. Поэтому воспитатель не должен вмешиваться в игру, утешать, сочувствовать, решая игровые конфликты. Подключатся к игре детей только в случаях конфликтных ситуаций, требующих вмешательства взрослого, или при необходимости помочь ребенку войти в группу сверстников.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C61" w:rsidRDefault="0009171A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развития игры поощрять, похвалить ребенка, если он придумал что-то новое, создал интересную игровую ситуацию, собрал сложный узор, построил модель из конструктора. (Например, 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Ваня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собрал модель боевого корабля, мы восхищались его постройкой, на следующий день 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Даниил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родителями собрал модель подобного корабля, через день эскадра пополнилась еще одним кораблем, который сделал 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Егор,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A3C61"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стала более содержательной)</w:t>
      </w:r>
      <w:r w:rsidR="0003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C61" w:rsidRP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91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следить за игрой детей. Дети замыслили сюжет, развернули игру, и в какой- то момент зашли в тупик, но воспитатель ничего не предпринимает. Результат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распадается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дойдя до своего логического конца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1048" w:rsidRDefault="00511048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 с готовым содержанием.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2A3C61" w:rsidRPr="005110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самостоятельных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утреннего приема детей, а также на перерывы во время НОД в группе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должна быть 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оборудована познавательно-развивающая зона, в которой сосредоточены игры разной 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направленности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11048" w:rsidRDefault="00511048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 игры (</w:t>
      </w:r>
      <w:r w:rsidR="002A3C61" w:rsidRPr="002A3C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«Игровой квадрат»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2A3C61" w:rsidRPr="002A3C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«Точечки»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2A3C61" w:rsidRPr="002A3C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узор»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2A3C61" w:rsidRPr="002A3C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 для всех»</w:t>
      </w:r>
      <w:r w:rsidR="00085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11048" w:rsidRDefault="00511048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 на развитие сенсорики, математического, экологического, валеологического содержания.</w:t>
      </w:r>
    </w:p>
    <w:p w:rsidR="002A3C61" w:rsidRDefault="00511048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гры на развитие пространственного ориентирования, по обучению грамоте. Здесь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располагаем игры соответствующие тематике недели. 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Учитывая интересы детей, а </w:t>
      </w:r>
      <w:r w:rsidR="00511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любят игры с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конструктором</w:t>
      </w:r>
      <w:proofErr w:type="gramStart"/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85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уголок конструирования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оборудовать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форм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конструкторов, разнообразные мозаики. 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853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 своих замыслов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схемы и модели построек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постепенно переходили к строительству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воображению. Уголок дополн</w:t>
      </w:r>
      <w:r w:rsidR="00085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яется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мелкими игрушками для обыгрывания. Мобильность данного уголка </w:t>
      </w:r>
      <w:r w:rsidRPr="002A3C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(выносные контейнеры)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66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дает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</w:t>
      </w:r>
      <w:r w:rsidR="00A66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разворачивать сюжет игры за его пределами. Это позволяет ребенку комфортно чувствовать себя в любом уголке группы. Для продолжения игры на следующий день</w:t>
      </w:r>
      <w:r w:rsidR="00A66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</w:t>
      </w:r>
      <w:r w:rsidR="00A66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оставлять постройки на день, два. В строительные игры дети </w:t>
      </w:r>
      <w:r w:rsidRPr="00A66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 дневной промежуток времени, так и вечерний.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64CD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второй половине дня в режиме есть значительный отрезок времени для </w:t>
      </w:r>
      <w:r w:rsidRPr="00A66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самостоятельных игр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Высшей формой </w:t>
      </w:r>
      <w:r w:rsidRPr="00A66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является проявление творчества в театрализованных, сюжетных </w:t>
      </w:r>
      <w:r w:rsidRPr="00A66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2A3C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(ролевых, режиссерских, </w:t>
      </w:r>
      <w:r w:rsidR="00A66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играх – фантазиях). </w:t>
      </w:r>
    </w:p>
    <w:p w:rsidR="00036B95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3C61" w:rsidRDefault="00A664CD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A3C61" w:rsidRPr="0009171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Самостоятельная художественная деятельность</w:t>
      </w:r>
      <w:r w:rsidR="002A3C61" w:rsidRPr="00091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в театральном уголке.</w:t>
      </w:r>
      <w:r w:rsidR="002A3C61" w:rsidRPr="002A3C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находятся атрибуты для различных видов театра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ядом с театром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расположить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музыкальный уголок, содержащий музыкальные инструменты, атрибуты</w:t>
      </w:r>
      <w:r w:rsidR="002A3C61" w:rsidRPr="002A3C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(микрофоны, музыкальные игры),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позвол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 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использовать в процессе игр-драматизаций атрибуты из разных функциональных зон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разыгрыва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A3C61" w:rsidRPr="00A66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="002A3C61" w:rsidRPr="00A66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инсцениров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концерт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="002A3C61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совместное расположение этих зон способствует снижению уровня тревожности при выступлениях, раскрытию творческих способностей воспитанников.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A0355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3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Самостоятельные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сюжетно-ролевые игры</w:t>
      </w:r>
      <w:r w:rsidR="007A0355" w:rsidRP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основными в игровой </w:t>
      </w:r>
      <w:r w:rsidRPr="007A03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п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ериод подготовки к игре порой превышает время </w:t>
      </w:r>
      <w:r w:rsidRPr="007A03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самой игры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желательно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03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</w:t>
      </w:r>
      <w:r w:rsidR="007A03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</w:t>
      </w:r>
      <w:r w:rsidRPr="007A03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вать в вечернее время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Сюжеты игр придумывают сами дети, опыт и знания трансформируются детьми в соответствии с личным опытом и их эмоциональным отношением к действительности.</w:t>
      </w:r>
    </w:p>
    <w:p w:rsidR="002A3C61" w:rsidRP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сюжетно-ролевых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подобрать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необходимое 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 коллекции игрушек, атрибуты, предметы заместители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71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Самостоятельные игры на прогулке</w:t>
      </w:r>
      <w:r w:rsidRPr="00091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A0355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выходом на прогулку 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обсуд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они хотели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заниматься, какое оборудование в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зять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="007A0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сюжетно-ролевых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игр, для игр с природным материалом. Дети любят строительные игры. Летом </w:t>
      </w:r>
      <w:r w:rsidRPr="000746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с песком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водой, камешками, листиками. …Природные материалы используют как предметы заместители в 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сюжетно-ролевых </w:t>
      </w:r>
      <w:r w:rsidR="00074638"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46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песок с водой - каша, листик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тарелочка, камешки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конфеты, пирожки. В зимнее время делают разнообразные снежные постройки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пещеры, тоннели, города, снежные 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клумбы, вырезают из снежных комков различные поделки. 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акже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организуют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46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самостоятельные подвижные игры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катание на санках, с горки, спортивные игры. Зимой – хоккей, летом – футбол, элементы баскетбола.</w:t>
      </w:r>
    </w:p>
    <w:p w:rsidR="00036B95" w:rsidRPr="002A3C61" w:rsidRDefault="00036B95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C61" w:rsidRPr="002A3C61" w:rsidRDefault="002A3C61" w:rsidP="0009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- уникальный период развития </w:t>
      </w:r>
      <w:r w:rsidRPr="000746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="000746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07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важнейшее качество большей частью формируется в </w:t>
      </w:r>
      <w:r w:rsidRPr="000746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2A3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BA7CC0" w:rsidRPr="002A3C61" w:rsidRDefault="00BA7CC0" w:rsidP="00091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CC0" w:rsidRPr="002A3C61" w:rsidSect="00B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AF"/>
    <w:rsid w:val="00036B95"/>
    <w:rsid w:val="00074638"/>
    <w:rsid w:val="00085323"/>
    <w:rsid w:val="0009171A"/>
    <w:rsid w:val="002A3C61"/>
    <w:rsid w:val="00344FAF"/>
    <w:rsid w:val="003B4140"/>
    <w:rsid w:val="00511048"/>
    <w:rsid w:val="007A0355"/>
    <w:rsid w:val="00A664CD"/>
    <w:rsid w:val="00B56BD1"/>
    <w:rsid w:val="00BA7CC0"/>
    <w:rsid w:val="00E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D1"/>
  </w:style>
  <w:style w:type="paragraph" w:styleId="1">
    <w:name w:val="heading 1"/>
    <w:basedOn w:val="a"/>
    <w:next w:val="a"/>
    <w:link w:val="10"/>
    <w:qFormat/>
    <w:rsid w:val="00091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2017-09-18T09:24:00Z</dcterms:created>
  <dcterms:modified xsi:type="dcterms:W3CDTF">2017-10-04T14:03:00Z</dcterms:modified>
</cp:coreProperties>
</file>