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E8" w:rsidRPr="00AB7DA9" w:rsidRDefault="00C347E8" w:rsidP="00C347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Рекомендации родителям по сохранению психологического здоровья детей дошкольного возраста:</w:t>
      </w:r>
    </w:p>
    <w:p w:rsidR="00C347E8" w:rsidRPr="00AB7DA9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авила взаимоотношения с детьми: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Уважайте детей! Защищайте их любовью и правдой.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Замечайте и отмечайте малейший успех ребенка. От постоянных неудач дети озлобляются.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приписывайте успех себе, а вину ребёнку.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Ошиблись – извинитесь. 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 нельзя обманывать - дети очень чувствительны к фальши.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Будьте великодушными, умейте прощать. Не кричите, не оскорбляйте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каких обстоятельствах.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Хвалите в присутствии других, а прощайте наедине. 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Оценивайте поступок, а не личность.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ищите </w:t>
      </w:r>
      <w:proofErr w:type="gramStart"/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другого родителя средство для расправы за собственную беспомощность в общении с детьми</w:t>
      </w:r>
      <w:proofErr w:type="gramEnd"/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Дайте ребенку ощутить, что сочувствуете ему, верите в него, несмотря на его оплошность.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Чаще используйте в своей речи ласкательные обращения, имя ребёнка. </w:t>
      </w:r>
    </w:p>
    <w:p w:rsidR="00C347E8" w:rsidRPr="00FA4F0D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Только приблизив к себе ребенка можно влиять на развитие его духовного мира.</w:t>
      </w:r>
    </w:p>
    <w:p w:rsidR="00C347E8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A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Цените минуты, когда вы вместе можете пережить радость от чего – то увиденного или услышанного.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Стремитесь, чтобы дети получали разнообразные интересные впечатления.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Следите, чтобы им никогда не было </w:t>
      </w:r>
      <w:proofErr w:type="gramStart"/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</w:t>
      </w:r>
      <w:proofErr w:type="gramEnd"/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были чем-то заняты. 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Поощряйте стремление и попытки детей что – то сделать. 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Занимаясь с детьми, создавайте ситуацию успеха.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Поддерживайте порядок и справедливость, следите за равным соблюдением детьми и вами принятых правил.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Вселяйте в ребёнка веру в свои силы, способности и лучшие душевные качества.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сравнивайте ребенка с другими детьми, особенно если сравнение не в пользу ребенка.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Похвала не должна быть фальшивой, иначе у ребенка возникает чувство собственного бессилия.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Помощь ребенку необходима тогда, когда он об этом попросит. 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Находите с ребенком личный контакт.</w:t>
      </w:r>
    </w:p>
    <w:p w:rsidR="00C347E8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Создавайте положительные традиции жизни вашей семьи.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 предлагает родителямвыполнить 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снижение психоэмоционального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они могут дома выполнять вместе с детьми.</w:t>
      </w:r>
    </w:p>
    <w:p w:rsidR="00C347E8" w:rsidRPr="00AB7DA9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«Брыкание»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ложится на спину на ковер. Ноги свободно раскинуты. Он начинает медленно брыкаться, касаясь пола всей ногой. Малыш поочередно брыкается левой и правой ногой, высоко поднимая их. Постепенно увеличиваются сила и скорость брыкания. При каждом ударе ребенок громко произносит: «Нет!», увеличивая интенсивность ударов.</w:t>
      </w:r>
    </w:p>
    <w:p w:rsidR="00C347E8" w:rsidRPr="00AB7DA9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«Солдат и тряпичная кукла»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простой и надежный способ научить детей расслабляться - это обучить их чередованию сильного напряжения мышц и следующего за ним расслабления.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ребенку представить, что он солда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Вспомните вместе с ним, как 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вытянувшись в струнку и замерев. Пусть игрок изобразит такого военног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только вы скажете слово «солдат»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того как ребенок постоит в такой напряженной позе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произнесите другую команду – «тряпичная кукла»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Выполняя 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расслабиться, слегка наклониться вперед так, чтобы их руки болтались, будто они сделаны из ткани и ваты. Помогите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представить, что все их тело мягкое, податливое. Затем игрок снова должен стать солдатом и т. д. Заканчивать такие игры следует на стадии расслабления, когда вы почувствуете, что ребенок достаточно отдохнул.</w:t>
      </w:r>
    </w:p>
    <w:p w:rsidR="00C347E8" w:rsidRPr="00AB7DA9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«Насос и мяч»</w:t>
      </w:r>
    </w:p>
    <w:p w:rsidR="00C347E8" w:rsidRPr="00DB765A" w:rsidRDefault="00C347E8" w:rsidP="00C3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напротив друг друга. Игрок, изображающий мяч, должен стоять с опущенной головой, вяло висящими руками, согнутыми в коленях ногами (то есть выглядеть как ненадутая оболочка мяча). Взрослый начинает делать такие движения, как будто в его руках находится насос. По мере увеличения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интенсивности движений насоса «мяч»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более накаченным. Когда у ребенка уже будут надуты щеки, а руки с напряжением вытянуты в стороны, сделайте вид, что вы критично смотрите на свою работу. Потрогайте его мышцы и посетуйте на то, что вы перестарались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теперь придется сдувать мяч. После этого изобразите выдергивание шланга насоса. Когда вы это сделаете,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«мяч»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сдуется настолько, что даже упадет на пол. Чтобы показать ребенку пример, как играть надувающийся мяч, лучше сначала предложить ему побыть в роли насоса. Вы же будете напрягаться и расслабляться, что поможет и вам отдохнуть, а заодно и понять, как действует этот метод.</w:t>
      </w:r>
    </w:p>
    <w:p w:rsidR="00C347E8" w:rsidRPr="00AB7DA9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B7D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«Ролевая гимнастика»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 предлагается  выполнить  ряд упражнений.</w:t>
      </w:r>
    </w:p>
    <w:p w:rsidR="00C347E8" w:rsidRDefault="00C347E8" w:rsidP="00C3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47E8">
          <w:foot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7E8" w:rsidRPr="00DB765A" w:rsidRDefault="00C347E8" w:rsidP="00C3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       Рассказать известное стихотворение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шепотом,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пулеметной  скоростью,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 скоростью  улитки,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  робот,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 иностранец.</w:t>
      </w:r>
    </w:p>
    <w:p w:rsidR="00C347E8" w:rsidRPr="00DB765A" w:rsidRDefault="00C347E8" w:rsidP="00C3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    Походить, как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младенец,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глубокий старик,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лев,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трусливый заяц.</w:t>
      </w:r>
    </w:p>
    <w:p w:rsidR="00C347E8" w:rsidRPr="00DB765A" w:rsidRDefault="00C347E8" w:rsidP="00C3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   Улыбнуться, как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кот  на  солнышке,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 солнышко.</w:t>
      </w:r>
    </w:p>
    <w:p w:rsidR="00C347E8" w:rsidRPr="00DB765A" w:rsidRDefault="00C347E8" w:rsidP="00C3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    Посидеть, как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пчела на цветке,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наездник  на лошади,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Карабас-Барабас.</w:t>
      </w:r>
    </w:p>
    <w:p w:rsidR="00C347E8" w:rsidRPr="00DB765A" w:rsidRDefault="00C347E8" w:rsidP="00C3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    Попрыгать, как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кузнечик,</w:t>
      </w:r>
    </w:p>
    <w:p w:rsidR="00C347E8" w:rsidRPr="00DB765A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маленький зайчик,</w:t>
      </w:r>
    </w:p>
    <w:p w:rsidR="00C347E8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B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кенгуру.</w:t>
      </w:r>
    </w:p>
    <w:p w:rsidR="00C347E8" w:rsidRDefault="00C347E8" w:rsidP="00C34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47E8" w:rsidSect="004423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47E8" w:rsidRPr="008D2C17" w:rsidRDefault="00C347E8" w:rsidP="00C347E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Играйте со своим ребенком. Ведь</w:t>
      </w:r>
      <w:r>
        <w:rPr>
          <w:rStyle w:val="apple-converted-space"/>
          <w:color w:val="000000"/>
          <w:sz w:val="28"/>
          <w:szCs w:val="28"/>
        </w:rPr>
        <w:t> </w:t>
      </w:r>
      <w:r w:rsidRPr="008D2C17">
        <w:rPr>
          <w:rStyle w:val="c0"/>
          <w:bCs/>
          <w:iCs/>
          <w:color w:val="000000"/>
          <w:sz w:val="28"/>
          <w:szCs w:val="28"/>
        </w:rPr>
        <w:t>игра для него -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 w:rsidRPr="008D2C17">
        <w:rPr>
          <w:rStyle w:val="c1"/>
          <w:color w:val="000000"/>
          <w:sz w:val="28"/>
          <w:szCs w:val="28"/>
        </w:rPr>
        <w:t> </w:t>
      </w:r>
    </w:p>
    <w:p w:rsidR="00C347E8" w:rsidRDefault="00C347E8" w:rsidP="00C347E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8D2C17">
        <w:rPr>
          <w:rStyle w:val="c1"/>
          <w:color w:val="000000"/>
          <w:sz w:val="28"/>
          <w:szCs w:val="28"/>
        </w:rPr>
        <w:t> </w:t>
      </w:r>
      <w:r w:rsidRPr="008D2C17">
        <w:rPr>
          <w:rStyle w:val="c0"/>
          <w:bCs/>
          <w:iCs/>
          <w:color w:val="000000"/>
          <w:sz w:val="28"/>
          <w:szCs w:val="28"/>
        </w:rPr>
        <w:t>Поощряйте</w:t>
      </w:r>
      <w:r w:rsidRPr="008D2C17">
        <w:rPr>
          <w:rStyle w:val="c1"/>
          <w:color w:val="000000"/>
          <w:sz w:val="28"/>
          <w:szCs w:val="28"/>
        </w:rPr>
        <w:t> игру</w:t>
      </w:r>
      <w:r>
        <w:rPr>
          <w:rStyle w:val="c1"/>
          <w:color w:val="000000"/>
          <w:sz w:val="28"/>
          <w:szCs w:val="28"/>
        </w:rPr>
        <w:t xml:space="preserve"> детей. Пусть играют в одиночку или с друзьями. Дети чувствуют себя свободно, когда играют во что хотят и как хотят.</w:t>
      </w:r>
    </w:p>
    <w:p w:rsidR="00C347E8" w:rsidRDefault="00C347E8" w:rsidP="00C347E8">
      <w:pPr>
        <w:pStyle w:val="c2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«Играйте с детьми - это замечательно укрепляет психологическое здоровье ребёнка!»</w:t>
      </w:r>
    </w:p>
    <w:p w:rsidR="00B75D9A" w:rsidRDefault="00B75D9A"/>
    <w:sectPr w:rsidR="00B75D9A" w:rsidSect="004423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568294"/>
      <w:docPartObj>
        <w:docPartGallery w:val="Page Numbers (Bottom of Page)"/>
        <w:docPartUnique/>
      </w:docPartObj>
    </w:sdtPr>
    <w:sdtEndPr/>
    <w:sdtContent>
      <w:p w:rsidR="00A97D6B" w:rsidRDefault="00C347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7D6B" w:rsidRDefault="00C347E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47E8"/>
    <w:rsid w:val="005516A6"/>
    <w:rsid w:val="0089135F"/>
    <w:rsid w:val="00B75D9A"/>
    <w:rsid w:val="00C25877"/>
    <w:rsid w:val="00C3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7E8"/>
  </w:style>
  <w:style w:type="paragraph" w:customStyle="1" w:styleId="c2">
    <w:name w:val="c2"/>
    <w:basedOn w:val="a"/>
    <w:rsid w:val="00C3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47E8"/>
  </w:style>
  <w:style w:type="character" w:customStyle="1" w:styleId="c0">
    <w:name w:val="c0"/>
    <w:basedOn w:val="a0"/>
    <w:rsid w:val="00C347E8"/>
  </w:style>
  <w:style w:type="paragraph" w:styleId="a3">
    <w:name w:val="footer"/>
    <w:basedOn w:val="a"/>
    <w:link w:val="a4"/>
    <w:uiPriority w:val="99"/>
    <w:unhideWhenUsed/>
    <w:rsid w:val="00C3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1</cp:revision>
  <dcterms:created xsi:type="dcterms:W3CDTF">2017-03-30T02:40:00Z</dcterms:created>
  <dcterms:modified xsi:type="dcterms:W3CDTF">2017-03-30T02:40:00Z</dcterms:modified>
</cp:coreProperties>
</file>